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ag w:val="goog_rdk_0"/>
        <w:id w:val="1136077115"/>
      </w:sdtPr>
      <w:sdtEndPr/>
      <w:sdtContent>
        <w:p w:rsidR="00D2402B" w:rsidRDefault="00261DED" w:rsidP="00D2402B">
          <w:pPr>
            <w:pStyle w:val="a3"/>
            <w:jc w:val="center"/>
            <w:rPr>
              <w:rFonts w:ascii="Times New Roman" w:eastAsia="Times New Roman" w:hAnsi="Times New Roman" w:cs="Times New Roman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sz w:val="36"/>
              <w:szCs w:val="36"/>
            </w:rPr>
            <w:t>ПАСПОРТ ПРОЕКТА</w:t>
          </w:r>
        </w:p>
        <w:p w:rsidR="00EB4EEE" w:rsidRPr="00D2402B" w:rsidRDefault="00497952" w:rsidP="00D2402B"/>
      </w:sdtContent>
    </w:sdt>
    <w:tbl>
      <w:tblPr>
        <w:tblStyle w:val="af3"/>
        <w:tblW w:w="966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790"/>
        <w:gridCol w:w="6875"/>
      </w:tblGrid>
      <w:tr w:rsidR="00EB4EEE" w:rsidTr="00D2402B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EE" w:rsidRPr="00BE3EEF" w:rsidRDefault="002731FE" w:rsidP="00BE3EEF">
            <w:pPr>
              <w:ind w:left="113" w:right="130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D2402B">
              <w:rPr>
                <w:color w:val="000000"/>
              </w:rPr>
              <w:t>родника</w:t>
            </w:r>
            <w:r w:rsidR="00B6592A" w:rsidRPr="00D2402B">
              <w:rPr>
                <w:color w:val="000000"/>
              </w:rPr>
              <w:t xml:space="preserve">  в д.</w:t>
            </w:r>
            <w:r w:rsidR="00875483">
              <w:rPr>
                <w:color w:val="000000"/>
              </w:rPr>
              <w:t xml:space="preserve"> </w:t>
            </w:r>
            <w:r w:rsidR="00B6592A" w:rsidRPr="00D2402B">
              <w:rPr>
                <w:color w:val="000000"/>
              </w:rPr>
              <w:t>Вороненка Куйбышевского района Калужской области</w:t>
            </w:r>
          </w:p>
        </w:tc>
      </w:tr>
      <w:tr w:rsidR="00EB4EEE" w:rsidTr="00D2402B">
        <w:trPr>
          <w:trHeight w:val="12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670F4" w:rsidRPr="00BD0172" w:rsidRDefault="00875483" w:rsidP="007670F4">
            <w:pPr>
              <w:suppressAutoHyphens/>
              <w:ind w:firstLine="709"/>
              <w:jc w:val="both"/>
              <w:rPr>
                <w:rFonts w:cs="Arial"/>
              </w:rPr>
            </w:pPr>
            <w:r>
              <w:rPr>
                <w:rFonts w:cs="Arial"/>
              </w:rPr>
              <w:t>Родники издавна пользую</w:t>
            </w:r>
            <w:r w:rsidR="007670F4" w:rsidRPr="00BD0172">
              <w:rPr>
                <w:rFonts w:cs="Arial"/>
              </w:rPr>
              <w:t xml:space="preserve">тся широкой популярностью и любовью местных жителей. Притягательная сила родников имеет глубокие исторические корни. Вода в них чище воды рек, озер и любых других поверхностных источников. Поэтому люди издавна пользуются родниками, селились вокруг них, сохраняли и обустраивали источники. Родники сегодня уже не являются единственными источниками питьевой воды, но заниматься их сохранением и благоустройством нужно и сейчас. Существует угроза исчезновения родников, так как велика их загрязненность и запущенность. </w:t>
            </w:r>
          </w:p>
          <w:p w:rsidR="007670F4" w:rsidRPr="00BD0172" w:rsidRDefault="007670F4" w:rsidP="00BD0172">
            <w:pPr>
              <w:suppressAutoHyphens/>
              <w:jc w:val="both"/>
              <w:rPr>
                <w:rFonts w:cs="Arial"/>
              </w:rPr>
            </w:pPr>
            <w:r w:rsidRPr="00BD0172">
              <w:rPr>
                <w:rFonts w:cs="Arial"/>
              </w:rPr>
              <w:t xml:space="preserve">Родники являются стратегическими объектами природы. При возникновении чрезвычайных ситуаций они смогут служить естественными   </w:t>
            </w:r>
            <w:r w:rsidR="00BD0172" w:rsidRPr="00BD0172">
              <w:rPr>
                <w:rFonts w:cs="Arial"/>
              </w:rPr>
              <w:t xml:space="preserve">источниками питьевой воды для населения.  </w:t>
            </w:r>
            <w:r w:rsidRPr="00BD0172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0172">
              <w:rPr>
                <w:rFonts w:cs="Arial"/>
              </w:rPr>
              <w:t xml:space="preserve">                     </w:t>
            </w:r>
          </w:p>
          <w:p w:rsidR="007670F4" w:rsidRPr="00276B4A" w:rsidRDefault="00BD0172" w:rsidP="007670F4">
            <w:pPr>
              <w:suppressAutoHyphens/>
              <w:ind w:firstLine="709"/>
              <w:jc w:val="both"/>
              <w:rPr>
                <w:rFonts w:cs="Arial"/>
                <w:color w:val="000000" w:themeColor="text1"/>
              </w:rPr>
            </w:pPr>
            <w:r w:rsidRPr="00276B4A">
              <w:rPr>
                <w:rFonts w:cs="Arial"/>
                <w:color w:val="000000" w:themeColor="text1"/>
              </w:rPr>
              <w:t>Проект «Обустройство родника</w:t>
            </w:r>
            <w:r w:rsidR="007670F4" w:rsidRPr="00276B4A">
              <w:rPr>
                <w:rFonts w:cs="Arial"/>
                <w:color w:val="000000" w:themeColor="text1"/>
              </w:rPr>
              <w:t xml:space="preserve">» позволит </w:t>
            </w:r>
            <w:r w:rsidR="00276B4A" w:rsidRPr="00276B4A">
              <w:rPr>
                <w:rFonts w:cs="Arial"/>
                <w:color w:val="000000" w:themeColor="text1"/>
              </w:rPr>
              <w:t>удовлетворить нужды населения в чистой питьевой воде (чистая вода из родника</w:t>
            </w:r>
            <w:r w:rsidR="00615863">
              <w:rPr>
                <w:rFonts w:cs="Arial"/>
                <w:color w:val="000000" w:themeColor="text1"/>
              </w:rPr>
              <w:t xml:space="preserve"> </w:t>
            </w:r>
            <w:r w:rsidR="00276B4A" w:rsidRPr="00276B4A">
              <w:rPr>
                <w:rFonts w:cs="Arial"/>
                <w:color w:val="000000" w:themeColor="text1"/>
              </w:rPr>
              <w:t>- полезный продукт), что</w:t>
            </w:r>
            <w:r w:rsidR="00875483">
              <w:rPr>
                <w:rFonts w:cs="Arial"/>
                <w:color w:val="000000" w:themeColor="text1"/>
              </w:rPr>
              <w:t xml:space="preserve"> повысит</w:t>
            </w:r>
            <w:r w:rsidR="007670F4" w:rsidRPr="00276B4A">
              <w:rPr>
                <w:rFonts w:cs="Arial"/>
                <w:color w:val="000000" w:themeColor="text1"/>
              </w:rPr>
              <w:t xml:space="preserve"> качество жизни населения</w:t>
            </w:r>
            <w:r w:rsidR="00276B4A" w:rsidRPr="00276B4A">
              <w:rPr>
                <w:rFonts w:cs="Arial"/>
                <w:color w:val="000000" w:themeColor="text1"/>
              </w:rPr>
              <w:t xml:space="preserve"> Куйбышевского района</w:t>
            </w:r>
            <w:r w:rsidR="007670F4" w:rsidRPr="00276B4A">
              <w:rPr>
                <w:rFonts w:cs="Arial"/>
                <w:color w:val="000000" w:themeColor="text1"/>
              </w:rPr>
              <w:t>.</w:t>
            </w:r>
            <w:r w:rsidR="006175F1" w:rsidRPr="00276B4A">
              <w:rPr>
                <w:rFonts w:cs="Arial"/>
                <w:color w:val="000000" w:themeColor="text1"/>
              </w:rPr>
              <w:t xml:space="preserve"> </w:t>
            </w:r>
          </w:p>
          <w:p w:rsidR="007670F4" w:rsidRPr="00BD0172" w:rsidRDefault="007670F4" w:rsidP="007670F4">
            <w:pPr>
              <w:suppressAutoHyphens/>
              <w:ind w:firstLine="709"/>
              <w:jc w:val="both"/>
              <w:rPr>
                <w:rFonts w:cs="Arial"/>
              </w:rPr>
            </w:pPr>
            <w:r w:rsidRPr="00BD0172">
              <w:rPr>
                <w:rFonts w:cs="Arial"/>
              </w:rPr>
              <w:t>Изучение, чистка и благоустройство родника, практические работы по охране – необходимое условие регулирования накопившихся эколог</w:t>
            </w:r>
            <w:r w:rsidR="00BD0172">
              <w:rPr>
                <w:rFonts w:cs="Arial"/>
              </w:rPr>
              <w:t>ических проблем</w:t>
            </w:r>
            <w:r w:rsidRPr="00BD0172">
              <w:rPr>
                <w:rFonts w:cs="Arial"/>
              </w:rPr>
              <w:t>. Мы получим опыт практических действий по улучшению экологической ситуации, связанной с водоемами, привлечем населени</w:t>
            </w:r>
            <w:r w:rsidR="00875483">
              <w:rPr>
                <w:rFonts w:cs="Arial"/>
              </w:rPr>
              <w:t>е</w:t>
            </w:r>
            <w:r w:rsidRPr="00BD0172">
              <w:rPr>
                <w:rFonts w:cs="Arial"/>
              </w:rPr>
              <w:t xml:space="preserve"> села к общественно-полезной де</w:t>
            </w:r>
            <w:r w:rsidR="00BD0172">
              <w:rPr>
                <w:rFonts w:cs="Arial"/>
              </w:rPr>
              <w:t xml:space="preserve">ятельности. Родниковая вода </w:t>
            </w:r>
            <w:r w:rsidRPr="00BD0172">
              <w:rPr>
                <w:rFonts w:cs="Arial"/>
              </w:rPr>
              <w:t xml:space="preserve"> подземного происхождения. Нужно сделать всё для того, чтобы родник начал активно функционировать, принося пользу и радость людям.  </w:t>
            </w:r>
          </w:p>
          <w:p w:rsidR="00EB4EEE" w:rsidRPr="00BE3EEF" w:rsidRDefault="00EB4EEE" w:rsidP="00BE3EEF">
            <w:pPr>
              <w:ind w:left="113" w:right="145"/>
            </w:pPr>
          </w:p>
        </w:tc>
      </w:tr>
      <w:tr w:rsidR="00EB4EEE" w:rsidTr="00D2402B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Pr="0025332D" w:rsidRDefault="0025332D" w:rsidP="00875483">
            <w:pPr>
              <w:jc w:val="both"/>
            </w:pPr>
            <w:r>
              <w:t>Обустроить родник в течени</w:t>
            </w:r>
            <w:r w:rsidR="00875483">
              <w:t>е</w:t>
            </w:r>
            <w:r>
              <w:t xml:space="preserve"> 2 месяцев. В</w:t>
            </w:r>
            <w:r w:rsidR="005F3E68">
              <w:t>овлечение всех категорий населения в совместную работу по благоустройству родника.</w:t>
            </w:r>
          </w:p>
        </w:tc>
      </w:tr>
      <w:tr w:rsidR="00EB4EEE" w:rsidTr="00D2402B">
        <w:trPr>
          <w:trHeight w:val="7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Pr="00661EA4" w:rsidRDefault="00261DED" w:rsidP="00261DED">
            <w:pPr>
              <w:ind w:left="113"/>
              <w:rPr>
                <w:b/>
                <w:color w:val="000000" w:themeColor="text1"/>
                <w:sz w:val="26"/>
                <w:szCs w:val="26"/>
              </w:rPr>
            </w:pPr>
            <w:r w:rsidRPr="00661EA4">
              <w:rPr>
                <w:b/>
                <w:color w:val="000000" w:themeColor="text1"/>
                <w:sz w:val="26"/>
                <w:szCs w:val="26"/>
              </w:rPr>
              <w:t>Задачи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B6592A" w:rsidRDefault="00B6592A" w:rsidP="00B6592A">
            <w:pPr>
              <w:ind w:right="145"/>
            </w:pPr>
            <w:r>
              <w:t xml:space="preserve"> </w:t>
            </w:r>
            <w:r w:rsidRPr="00D2402B">
              <w:t>- получить финансирование</w:t>
            </w:r>
            <w:r w:rsidR="006175F1" w:rsidRPr="00D2402B">
              <w:t>;</w:t>
            </w:r>
          </w:p>
          <w:p w:rsidR="00B84D54" w:rsidRDefault="00B84D54" w:rsidP="00BE3EEF">
            <w:pPr>
              <w:ind w:left="113" w:right="145"/>
            </w:pPr>
            <w:r>
              <w:t>- привлечь жителей к благоустройству родника;</w:t>
            </w:r>
          </w:p>
          <w:p w:rsidR="0025332D" w:rsidRDefault="005528AB" w:rsidP="005528AB">
            <w:pPr>
              <w:ind w:left="113" w:right="145"/>
            </w:pPr>
            <w:r>
              <w:t xml:space="preserve">- </w:t>
            </w:r>
            <w:r w:rsidR="00452902">
              <w:t xml:space="preserve"> </w:t>
            </w:r>
            <w:r w:rsidR="00E540FE">
              <w:t>благоустроить подъезд к роднику, расчистить территорию вокруг родника, установит</w:t>
            </w:r>
            <w:r w:rsidR="00875483">
              <w:t xml:space="preserve">ь </w:t>
            </w:r>
            <w:r w:rsidR="00E540FE">
              <w:t xml:space="preserve"> арку, перила, лавочки 2 шт., столик, навес (беседк</w:t>
            </w:r>
            <w:r w:rsidR="00661EA4">
              <w:t>у</w:t>
            </w:r>
            <w:r w:rsidR="00E540FE">
              <w:t xml:space="preserve">), </w:t>
            </w:r>
            <w:r w:rsidR="00661EA4">
              <w:t xml:space="preserve">кольца 3 шт., </w:t>
            </w:r>
            <w:r w:rsidR="00E540FE">
              <w:t>укладка дорожек бру</w:t>
            </w:r>
            <w:r w:rsidR="006175F1">
              <w:t>сч</w:t>
            </w:r>
            <w:r w:rsidR="00E540FE">
              <w:t>аткой</w:t>
            </w:r>
            <w:r w:rsidR="00CF217B">
              <w:t>, площадка для машин;</w:t>
            </w:r>
            <w:r w:rsidR="00452902">
              <w:t xml:space="preserve">    </w:t>
            </w:r>
          </w:p>
          <w:p w:rsidR="00EB4EEE" w:rsidRPr="00BE3EEF" w:rsidRDefault="00661EA4" w:rsidP="00661EA4">
            <w:pPr>
              <w:ind w:right="145"/>
            </w:pPr>
            <w:r>
              <w:t xml:space="preserve"> - о</w:t>
            </w:r>
            <w:r w:rsidR="0025332D">
              <w:t>беспечение доступа населения к роднику</w:t>
            </w:r>
            <w:r>
              <w:t>.</w:t>
            </w:r>
          </w:p>
        </w:tc>
      </w:tr>
      <w:tr w:rsidR="00EB4EEE" w:rsidTr="00D2402B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</w:t>
            </w:r>
            <w:r w:rsidR="00BE3EEF">
              <w:rPr>
                <w:b/>
                <w:color w:val="000000"/>
                <w:sz w:val="26"/>
                <w:szCs w:val="26"/>
              </w:rPr>
              <w:t xml:space="preserve"> (результат)</w:t>
            </w:r>
            <w:r>
              <w:rPr>
                <w:b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Pr="00D2402B" w:rsidRDefault="00B6592A" w:rsidP="00B6592A">
            <w:pPr>
              <w:suppressAutoHyphens/>
              <w:jc w:val="both"/>
            </w:pPr>
            <w:r>
              <w:t xml:space="preserve"> - б</w:t>
            </w:r>
            <w:r w:rsidR="0025332D">
              <w:t xml:space="preserve">лагоустроенный </w:t>
            </w:r>
            <w:r w:rsidR="0025332D" w:rsidRPr="00D2402B">
              <w:t>родник</w:t>
            </w:r>
            <w:r w:rsidRPr="00D2402B">
              <w:t xml:space="preserve"> в Куйбышевском районе</w:t>
            </w:r>
          </w:p>
          <w:p w:rsidR="00B6592A" w:rsidRDefault="00B6592A" w:rsidP="00B6592A">
            <w:pPr>
              <w:ind w:left="113" w:right="145"/>
            </w:pPr>
            <w:r w:rsidRPr="00D2402B">
              <w:t>-  благоустроенный  подъезд к роднику, чистая  территория вокруг родника,  арк</w:t>
            </w:r>
            <w:r w:rsidR="00AE2C43" w:rsidRPr="00D2402B">
              <w:t>а</w:t>
            </w:r>
            <w:r w:rsidRPr="00D2402B">
              <w:t xml:space="preserve">, перила, лавочки 2 шт., столик, навес (беседку), </w:t>
            </w:r>
            <w:r w:rsidR="00304D30" w:rsidRPr="00D2402B">
              <w:t>кольца 3 шт., дорожки из</w:t>
            </w:r>
            <w:r w:rsidRPr="00D2402B">
              <w:t xml:space="preserve"> </w:t>
            </w:r>
            <w:r w:rsidR="00304D30" w:rsidRPr="00D2402B">
              <w:t>брусчатки</w:t>
            </w:r>
            <w:r w:rsidR="00CF217B" w:rsidRPr="00D2402B">
              <w:t>, площадка для машин</w:t>
            </w:r>
            <w:r w:rsidR="00304D30" w:rsidRPr="00D2402B">
              <w:t>.</w:t>
            </w:r>
            <w:r>
              <w:t xml:space="preserve">   </w:t>
            </w:r>
          </w:p>
          <w:p w:rsidR="00B6592A" w:rsidRPr="00BE3EEF" w:rsidRDefault="00B6592A" w:rsidP="0025332D">
            <w:pPr>
              <w:suppressAutoHyphens/>
              <w:ind w:firstLine="709"/>
              <w:jc w:val="both"/>
            </w:pPr>
          </w:p>
        </w:tc>
      </w:tr>
      <w:tr w:rsidR="00EB4EEE" w:rsidTr="00D2402B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Pr="00BE3EEF" w:rsidRDefault="00261DED" w:rsidP="00261DED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lastRenderedPageBreak/>
              <w:t xml:space="preserve">Выгоды 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(эффекты от реализации)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25332D" w:rsidRDefault="0025332D" w:rsidP="0025332D">
            <w:pPr>
              <w:ind w:left="113" w:right="145"/>
            </w:pPr>
            <w:r>
              <w:t>- удовлетворение нужд местного населения в чистой питьевой воде (от качества питьевой воды зависит качество жизни людей и развитие района в целом);</w:t>
            </w:r>
          </w:p>
          <w:p w:rsidR="00072308" w:rsidRDefault="00072308" w:rsidP="00072308">
            <w:pPr>
              <w:ind w:left="113" w:right="145"/>
            </w:pPr>
            <w:r>
              <w:t>- создание удобного доступа к роднику;</w:t>
            </w:r>
          </w:p>
          <w:p w:rsidR="007109B4" w:rsidRPr="00072308" w:rsidRDefault="00072308" w:rsidP="008327B7">
            <w:pPr>
              <w:pStyle w:val="af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- будет улучшено экологическое </w:t>
            </w:r>
            <w:r w:rsidRPr="007109B4">
              <w:rPr>
                <w:shd w:val="clear" w:color="auto" w:fill="FFFFFF"/>
              </w:rPr>
              <w:t>состояние </w:t>
            </w:r>
            <w:r w:rsidRPr="00661EA4">
              <w:rPr>
                <w:bCs/>
                <w:shd w:val="clear" w:color="auto" w:fill="FFFFFF"/>
              </w:rPr>
              <w:t>родника</w:t>
            </w:r>
          </w:p>
        </w:tc>
      </w:tr>
      <w:tr w:rsidR="00EB4EEE" w:rsidTr="00D2402B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успеха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582919" w:rsidRDefault="00D32386" w:rsidP="00BE3EEF">
            <w:pPr>
              <w:ind w:left="113" w:right="148"/>
              <w:rPr>
                <w:color w:val="000000" w:themeColor="text1"/>
              </w:rPr>
            </w:pPr>
            <w:r w:rsidRPr="00582919">
              <w:rPr>
                <w:color w:val="000000" w:themeColor="text1"/>
              </w:rPr>
              <w:t>-</w:t>
            </w:r>
            <w:r w:rsidR="00582919">
              <w:rPr>
                <w:color w:val="000000" w:themeColor="text1"/>
              </w:rPr>
              <w:t xml:space="preserve"> получение своевременного финансирования (гранты, спонсорство);</w:t>
            </w:r>
          </w:p>
          <w:p w:rsidR="00582919" w:rsidRDefault="00582919" w:rsidP="00BE3EEF">
            <w:pPr>
              <w:ind w:left="113" w:right="1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поддержка жителей сельского поселения (трудовое и финансовое участие);</w:t>
            </w:r>
          </w:p>
          <w:p w:rsidR="00582919" w:rsidRDefault="00582919" w:rsidP="00BE3EEF">
            <w:pPr>
              <w:ind w:left="113" w:right="1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благоприятные климатические условия при проведении ремонтно-строительных работ;</w:t>
            </w:r>
          </w:p>
          <w:p w:rsidR="00D32386" w:rsidRPr="00BE3EEF" w:rsidRDefault="00582919" w:rsidP="00582919">
            <w:pPr>
              <w:ind w:left="113" w:right="148"/>
            </w:pPr>
            <w:r>
              <w:rPr>
                <w:color w:val="000000" w:themeColor="text1"/>
              </w:rPr>
              <w:t>- добропорядочная подрядная организация.</w:t>
            </w:r>
          </w:p>
        </w:tc>
      </w:tr>
      <w:tr w:rsidR="00EB4EEE" w:rsidTr="00D2402B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Pr="00BE3EEF" w:rsidRDefault="00261DED" w:rsidP="00261DED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t>Период реализации проекта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. Этапы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072308" w:rsidP="00BE3EEF">
            <w:pPr>
              <w:ind w:left="113" w:right="145"/>
            </w:pPr>
            <w:r>
              <w:t>2 месяца</w:t>
            </w:r>
          </w:p>
          <w:p w:rsidR="00072308" w:rsidRPr="00D2402B" w:rsidRDefault="00072308" w:rsidP="00BE3EEF">
            <w:pPr>
              <w:ind w:left="113" w:right="145"/>
            </w:pPr>
            <w:r>
              <w:t>Май-</w:t>
            </w:r>
            <w:r w:rsidRPr="00D2402B">
              <w:t>июнь</w:t>
            </w:r>
            <w:r w:rsidR="00694E1D" w:rsidRPr="00D2402B">
              <w:t xml:space="preserve"> 2022г.</w:t>
            </w:r>
          </w:p>
          <w:p w:rsidR="00AE2C43" w:rsidRPr="00D2402B" w:rsidRDefault="00694E1D" w:rsidP="00BE3EEF">
            <w:pPr>
              <w:ind w:left="113" w:right="145"/>
            </w:pPr>
            <w:r w:rsidRPr="00D2402B">
              <w:t xml:space="preserve">1. </w:t>
            </w:r>
            <w:r w:rsidR="00AE2C43" w:rsidRPr="00D2402B">
              <w:t>Подготовка проекта, определение начальной стоимости реализации проекта. Определение финансирования проекта (государственные или региональные гранты, спонсоры, местный бюджет).</w:t>
            </w:r>
          </w:p>
          <w:p w:rsidR="00694E1D" w:rsidRPr="00D2402B" w:rsidRDefault="00AE2C43" w:rsidP="00BE3EEF">
            <w:pPr>
              <w:ind w:left="113" w:right="145"/>
            </w:pPr>
            <w:r w:rsidRPr="00D2402B">
              <w:t>2.</w:t>
            </w:r>
            <w:r w:rsidR="00694E1D" w:rsidRPr="00D2402B">
              <w:t>Подготовительные работы: подготовка аукционной документации,</w:t>
            </w:r>
            <w:r w:rsidRPr="00D2402B">
              <w:t xml:space="preserve"> сметной стоимости. П</w:t>
            </w:r>
            <w:r w:rsidR="00694E1D" w:rsidRPr="00D2402B">
              <w:t>роведение аукциона- май;</w:t>
            </w:r>
          </w:p>
          <w:p w:rsidR="00694E1D" w:rsidRPr="00D2402B" w:rsidRDefault="00AE2C43" w:rsidP="00BE3EEF">
            <w:pPr>
              <w:ind w:left="113" w:right="145"/>
            </w:pPr>
            <w:r w:rsidRPr="00D2402B">
              <w:t>3</w:t>
            </w:r>
            <w:r w:rsidR="00694E1D" w:rsidRPr="00D2402B">
              <w:t>. Ремонт</w:t>
            </w:r>
            <w:r w:rsidRPr="00D2402B">
              <w:t>но</w:t>
            </w:r>
            <w:r w:rsidR="00694E1D" w:rsidRPr="00D2402B">
              <w:t xml:space="preserve"> - строительные работы:  окувечивание и подсыпка щебня на дорогу, устройство и покрытие площадки, дорожек, укладка брусчатки</w:t>
            </w:r>
            <w:r w:rsidR="00B07D41" w:rsidRPr="00D2402B">
              <w:t>,</w:t>
            </w:r>
            <w:r w:rsidRPr="00D2402B">
              <w:t xml:space="preserve"> обустройство</w:t>
            </w:r>
            <w:r w:rsidR="00B07D41" w:rsidRPr="00D2402B">
              <w:t xml:space="preserve"> площадк</w:t>
            </w:r>
            <w:r w:rsidRPr="00D2402B">
              <w:t>и</w:t>
            </w:r>
            <w:r w:rsidR="00B07D41" w:rsidRPr="00D2402B">
              <w:t xml:space="preserve"> для машин </w:t>
            </w:r>
            <w:r w:rsidR="00CF217B" w:rsidRPr="00D2402B">
              <w:t>- май-июнь;</w:t>
            </w:r>
          </w:p>
          <w:p w:rsidR="00694E1D" w:rsidRPr="00D2402B" w:rsidRDefault="00AE2C43" w:rsidP="00CF217B">
            <w:pPr>
              <w:ind w:left="113" w:right="145"/>
            </w:pPr>
            <w:r w:rsidRPr="00D2402B">
              <w:t>4</w:t>
            </w:r>
            <w:r w:rsidR="00694E1D" w:rsidRPr="00D2402B">
              <w:t xml:space="preserve">. Приобретение </w:t>
            </w:r>
            <w:r w:rsidRPr="00D2402B">
              <w:t>малых архитектурных форм, железобетонных изделий</w:t>
            </w:r>
            <w:r w:rsidR="00CF217B" w:rsidRPr="00D2402B">
              <w:t>: лавочки</w:t>
            </w:r>
            <w:r w:rsidR="00694E1D" w:rsidRPr="00D2402B">
              <w:t xml:space="preserve">, колодезные кольца, </w:t>
            </w:r>
            <w:r w:rsidR="00CF217B" w:rsidRPr="00D2402B">
              <w:t>водопропускная труба, арка, перила, навес (беседка), столик, крышка для кольца - июнь;</w:t>
            </w:r>
          </w:p>
          <w:p w:rsidR="00CF217B" w:rsidRPr="00D2402B" w:rsidRDefault="00AE2C43" w:rsidP="00CF217B">
            <w:pPr>
              <w:ind w:left="113" w:right="145"/>
            </w:pPr>
            <w:r w:rsidRPr="00D2402B">
              <w:t>5</w:t>
            </w:r>
            <w:r w:rsidR="00CF217B" w:rsidRPr="00D2402B">
              <w:t>. Благоустройство родника</w:t>
            </w:r>
            <w:r w:rsidRPr="00D2402B">
              <w:t>, разграничение</w:t>
            </w:r>
            <w:r w:rsidR="00CF217B" w:rsidRPr="00D2402B">
              <w:t xml:space="preserve"> участка</w:t>
            </w:r>
            <w:r w:rsidRPr="00D2402B">
              <w:t xml:space="preserve"> по смысловым зонам</w:t>
            </w:r>
            <w:r w:rsidR="00CF217B" w:rsidRPr="00D2402B">
              <w:t xml:space="preserve"> и установк</w:t>
            </w:r>
            <w:r w:rsidRPr="00D2402B">
              <w:t>а</w:t>
            </w:r>
            <w:r w:rsidR="00CF217B" w:rsidRPr="00D2402B">
              <w:t xml:space="preserve"> оборудования - июнь.</w:t>
            </w:r>
          </w:p>
          <w:p w:rsidR="006175F1" w:rsidRPr="00D2402B" w:rsidRDefault="00AE2C43" w:rsidP="00CF217B">
            <w:pPr>
              <w:ind w:left="113" w:right="145"/>
            </w:pPr>
            <w:r w:rsidRPr="00D2402B">
              <w:t>6.</w:t>
            </w:r>
            <w:r w:rsidR="006175F1" w:rsidRPr="00D2402B">
              <w:t xml:space="preserve"> Контроль качества воды (после реализаци</w:t>
            </w:r>
            <w:r w:rsidRPr="00D2402B">
              <w:t>и взятие</w:t>
            </w:r>
            <w:r w:rsidR="00DD0CD3" w:rsidRPr="00D2402B">
              <w:t xml:space="preserve"> повторных проб и проведение анализа качества воды)</w:t>
            </w:r>
            <w:r w:rsidRPr="00D2402B">
              <w:t xml:space="preserve"> </w:t>
            </w:r>
          </w:p>
          <w:p w:rsidR="006175F1" w:rsidRPr="00BE3EEF" w:rsidRDefault="00AE2C43" w:rsidP="00DD0CD3">
            <w:pPr>
              <w:ind w:left="113" w:right="145"/>
            </w:pPr>
            <w:r w:rsidRPr="00D2402B">
              <w:t>7</w:t>
            </w:r>
            <w:r w:rsidR="006175F1" w:rsidRPr="00D2402B">
              <w:t xml:space="preserve">. </w:t>
            </w:r>
            <w:r w:rsidR="00DD0CD3" w:rsidRPr="00D2402B">
              <w:t>Определение ответственных лиц за благоустройство и с</w:t>
            </w:r>
            <w:r w:rsidR="006175F1" w:rsidRPr="00D2402B">
              <w:t>одержание пешеходных дорожек, скамеек (после реализации).</w:t>
            </w:r>
          </w:p>
        </w:tc>
      </w:tr>
      <w:tr w:rsidR="00EB4EEE" w:rsidTr="00D2402B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072308" w:rsidP="00BE3EEF">
            <w:pPr>
              <w:spacing w:line="234" w:lineRule="auto"/>
              <w:ind w:left="113" w:right="145"/>
            </w:pPr>
            <w:r>
              <w:t>950 000руб</w:t>
            </w:r>
          </w:p>
          <w:p w:rsidR="00CF217B" w:rsidRPr="00D2402B" w:rsidRDefault="00CF217B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>Благоустройство подъезда к роднику ( окуветить 350м. местами внести щебень)</w:t>
            </w:r>
            <w:r w:rsidR="004E3B49" w:rsidRPr="00D2402B">
              <w:t xml:space="preserve"> –</w:t>
            </w:r>
            <w:r w:rsidRPr="00D2402B">
              <w:t xml:space="preserve"> </w:t>
            </w:r>
            <w:r w:rsidR="004E3B49" w:rsidRPr="00D2402B">
              <w:t>50тыс.руб.</w:t>
            </w:r>
          </w:p>
          <w:p w:rsidR="00CF217B" w:rsidRPr="00D2402B" w:rsidRDefault="006175F1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>Устройство, покрытие площадки</w:t>
            </w:r>
            <w:r w:rsidR="00CD72A1" w:rsidRPr="00D2402B">
              <w:t>, дорожек</w:t>
            </w:r>
            <w:r w:rsidR="00D37EEA" w:rsidRPr="00D2402B">
              <w:t xml:space="preserve">, </w:t>
            </w:r>
            <w:r w:rsidR="00CD72A1" w:rsidRPr="00D2402B">
              <w:t xml:space="preserve"> укладка брусчатки  –</w:t>
            </w:r>
            <w:r w:rsidR="004E3B49" w:rsidRPr="00D2402B">
              <w:t xml:space="preserve"> 220тыс.руб.</w:t>
            </w:r>
          </w:p>
          <w:p w:rsidR="00CD72A1" w:rsidRPr="00D2402B" w:rsidRDefault="00CD72A1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 xml:space="preserve">Площадка </w:t>
            </w:r>
            <w:r w:rsidR="004E3B49" w:rsidRPr="00D2402B">
              <w:t xml:space="preserve">для машин 5х5 </w:t>
            </w:r>
            <w:r w:rsidRPr="00D2402B">
              <w:t xml:space="preserve"> –</w:t>
            </w:r>
            <w:r w:rsidR="004E3B49" w:rsidRPr="00D2402B">
              <w:t xml:space="preserve"> 70тыс.руб.</w:t>
            </w:r>
          </w:p>
          <w:p w:rsidR="00CD72A1" w:rsidRPr="00D2402B" w:rsidRDefault="00CD72A1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>Перила металлические с 2-х сторон (по 3м)</w:t>
            </w:r>
            <w:r w:rsidR="004E3B49" w:rsidRPr="00D2402B">
              <w:t xml:space="preserve">, арка </w:t>
            </w:r>
            <w:r w:rsidRPr="00D2402B">
              <w:t xml:space="preserve"> –</w:t>
            </w:r>
            <w:r w:rsidR="00D37EEA" w:rsidRPr="00D2402B">
              <w:t xml:space="preserve"> 165</w:t>
            </w:r>
            <w:r w:rsidR="004E3B49" w:rsidRPr="00D2402B">
              <w:t>тыс.руб.</w:t>
            </w:r>
          </w:p>
          <w:p w:rsidR="00CD72A1" w:rsidRPr="00D2402B" w:rsidRDefault="00CD72A1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 xml:space="preserve">Лавочки 2шт. – </w:t>
            </w:r>
            <w:r w:rsidR="00D37EEA" w:rsidRPr="00D2402B">
              <w:t>25</w:t>
            </w:r>
            <w:r w:rsidR="004E3B49" w:rsidRPr="00D2402B">
              <w:t>тыс.руб.</w:t>
            </w:r>
          </w:p>
          <w:p w:rsidR="00CD72A1" w:rsidRPr="00D2402B" w:rsidRDefault="00CD72A1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>Столик –</w:t>
            </w:r>
            <w:r w:rsidR="004E3B49" w:rsidRPr="00D2402B">
              <w:t xml:space="preserve"> 15тыс.руб.</w:t>
            </w:r>
          </w:p>
          <w:p w:rsidR="00CD72A1" w:rsidRPr="00D2402B" w:rsidRDefault="00CD72A1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>Навес (беседка) –</w:t>
            </w:r>
            <w:r w:rsidR="00D37EEA" w:rsidRPr="00D2402B">
              <w:t xml:space="preserve"> 340</w:t>
            </w:r>
            <w:r w:rsidR="004E3B49" w:rsidRPr="00D2402B">
              <w:t>тыс.руб</w:t>
            </w:r>
          </w:p>
          <w:p w:rsidR="00CD72A1" w:rsidRPr="00D2402B" w:rsidRDefault="00CD72A1" w:rsidP="00D2402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line="234" w:lineRule="auto"/>
              <w:ind w:right="145"/>
            </w:pPr>
            <w:r w:rsidRPr="00D2402B">
              <w:t>Кольца колодезные 3 шт., водопропускная труба, жл</w:t>
            </w:r>
            <w:r w:rsidR="00875483">
              <w:t>о</w:t>
            </w:r>
            <w:bookmarkStart w:id="0" w:name="_GoBack"/>
            <w:bookmarkEnd w:id="0"/>
            <w:r w:rsidRPr="00D2402B">
              <w:t>бы для стока   –</w:t>
            </w:r>
            <w:r w:rsidR="00D37EEA" w:rsidRPr="00D2402B">
              <w:t>65</w:t>
            </w:r>
            <w:r w:rsidR="004E3B49" w:rsidRPr="00D2402B">
              <w:t>тыс.руб.</w:t>
            </w:r>
          </w:p>
          <w:p w:rsidR="00CD72A1" w:rsidRPr="00BE3EEF" w:rsidRDefault="00CD72A1" w:rsidP="00CD72A1">
            <w:pPr>
              <w:spacing w:line="234" w:lineRule="auto"/>
              <w:ind w:left="113" w:right="145"/>
            </w:pPr>
          </w:p>
        </w:tc>
      </w:tr>
      <w:tr w:rsidR="00EB4EEE" w:rsidTr="00D2402B">
        <w:trPr>
          <w:trHeight w:val="8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Заинтересованные стороны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Pr="00BE3EEF" w:rsidRDefault="000334E0" w:rsidP="00D43FD9">
            <w:pPr>
              <w:spacing w:line="234" w:lineRule="auto"/>
              <w:ind w:left="113" w:right="145"/>
            </w:pPr>
            <w:r>
              <w:t>Жители населенного пункта и прилегающих деревень</w:t>
            </w:r>
            <w:r w:rsidR="00D43FD9">
              <w:t>, депутаты Сельской Думы, администрация</w:t>
            </w:r>
            <w:r w:rsidR="00D37EEA">
              <w:t xml:space="preserve"> </w:t>
            </w:r>
            <w:r w:rsidR="00D37EEA" w:rsidRPr="00D2402B">
              <w:t>Куйбышевского района, министерство природных ресурсов, контрольно-надзорные органы.</w:t>
            </w:r>
          </w:p>
        </w:tc>
      </w:tr>
      <w:tr w:rsidR="00EB4EEE" w:rsidTr="00D2402B">
        <w:trPr>
          <w:trHeight w:val="1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D32386" w:rsidP="00BE3EEF">
            <w:pPr>
              <w:spacing w:line="234" w:lineRule="auto"/>
              <w:ind w:left="113" w:right="145"/>
            </w:pPr>
            <w:r>
              <w:t>-</w:t>
            </w:r>
            <w:r w:rsidR="00E540FE">
              <w:t xml:space="preserve"> большой объем атмосферных осадков может создать необходимость отложить работы и увеличить конечный срок обустройства родника;</w:t>
            </w:r>
          </w:p>
          <w:p w:rsidR="00E540FE" w:rsidRDefault="00D32386" w:rsidP="00E540FE">
            <w:pPr>
              <w:spacing w:line="234" w:lineRule="auto"/>
              <w:ind w:left="113" w:right="145"/>
            </w:pPr>
            <w:r>
              <w:t xml:space="preserve">- </w:t>
            </w:r>
            <w:r w:rsidR="00E540FE">
              <w:t xml:space="preserve"> недобросовестные подрядчики могут начать работы не в</w:t>
            </w:r>
            <w:r w:rsidR="00A65243">
              <w:t xml:space="preserve"> </w:t>
            </w:r>
            <w:r w:rsidR="00E540FE">
              <w:t>срок</w:t>
            </w:r>
            <w:r w:rsidR="0032797D">
              <w:t>;</w:t>
            </w:r>
          </w:p>
          <w:p w:rsidR="0032797D" w:rsidRDefault="0032797D" w:rsidP="00D2402B">
            <w:pPr>
              <w:shd w:val="clear" w:color="auto" w:fill="FFFFFF" w:themeFill="background1"/>
              <w:spacing w:line="234" w:lineRule="auto"/>
              <w:ind w:left="113" w:right="145"/>
            </w:pPr>
            <w:r w:rsidRPr="00D2402B">
              <w:t>- задержка финансирования</w:t>
            </w:r>
            <w:r w:rsidR="009C4AEB" w:rsidRPr="00D2402B">
              <w:t>;</w:t>
            </w:r>
          </w:p>
          <w:p w:rsidR="00D2402B" w:rsidRPr="00BE3EEF" w:rsidRDefault="00D2402B" w:rsidP="00D2402B">
            <w:pPr>
              <w:shd w:val="clear" w:color="auto" w:fill="FFFFFF" w:themeFill="background1"/>
              <w:spacing w:line="234" w:lineRule="auto"/>
              <w:ind w:left="113" w:right="145"/>
            </w:pPr>
            <w:r>
              <w:t>- вандалы.</w:t>
            </w:r>
          </w:p>
          <w:p w:rsidR="00D32386" w:rsidRPr="006175F1" w:rsidRDefault="006175F1" w:rsidP="006175F1">
            <w:pPr>
              <w:spacing w:line="234" w:lineRule="auto"/>
              <w:ind w:right="145"/>
              <w:rPr>
                <w:color w:val="FF0000"/>
              </w:rPr>
            </w:pPr>
            <w:r w:rsidRPr="006175F1">
              <w:rPr>
                <w:color w:val="FF0000"/>
              </w:rPr>
              <w:t xml:space="preserve"> </w:t>
            </w:r>
          </w:p>
        </w:tc>
      </w:tr>
      <w:tr w:rsidR="00EB4EEE" w:rsidRPr="00D2402B" w:rsidTr="00D2402B">
        <w:trPr>
          <w:trHeight w:val="12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:rsidR="0032797D" w:rsidRDefault="000334E0" w:rsidP="00BE3EEF">
            <w:pPr>
              <w:spacing w:line="234" w:lineRule="auto"/>
              <w:ind w:left="113" w:right="145"/>
              <w:rPr>
                <w:color w:val="000000" w:themeColor="text1"/>
              </w:rPr>
            </w:pPr>
            <w:r w:rsidRPr="00D2402B">
              <w:rPr>
                <w:color w:val="000000" w:themeColor="text1"/>
              </w:rPr>
              <w:t>Валентина Губанова</w:t>
            </w:r>
            <w:r w:rsidR="0032797D" w:rsidRPr="00D2402B">
              <w:rPr>
                <w:color w:val="000000" w:themeColor="text1"/>
              </w:rPr>
              <w:t xml:space="preserve"> (руководитель проекта) – организация и проведен</w:t>
            </w:r>
            <w:r w:rsidR="009C4AEB" w:rsidRPr="00D2402B">
              <w:rPr>
                <w:color w:val="000000" w:themeColor="text1"/>
              </w:rPr>
              <w:t>ие обсуждений по проектированию. Подготовка пакета документов для определения финансирования. Сбор документов для подготовки и проведения аукциона</w:t>
            </w:r>
            <w:r w:rsidR="008754C6" w:rsidRPr="00D2402B">
              <w:rPr>
                <w:color w:val="000000" w:themeColor="text1"/>
              </w:rPr>
              <w:t xml:space="preserve">. </w:t>
            </w:r>
            <w:r w:rsidR="00445436" w:rsidRPr="00D2402B">
              <w:rPr>
                <w:color w:val="000000" w:themeColor="text1"/>
              </w:rPr>
              <w:t>Ответственный за дизайн конечного результата проекта.</w:t>
            </w:r>
          </w:p>
          <w:p w:rsidR="00D46FCB" w:rsidRPr="00D2402B" w:rsidRDefault="00D46FCB" w:rsidP="00BE3EEF">
            <w:pPr>
              <w:spacing w:line="234" w:lineRule="auto"/>
              <w:ind w:left="113" w:right="1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Организатор.</w:t>
            </w:r>
          </w:p>
          <w:p w:rsidR="0032797D" w:rsidRDefault="0032797D" w:rsidP="00BE3EEF">
            <w:pPr>
              <w:spacing w:line="234" w:lineRule="auto"/>
              <w:ind w:left="113" w:right="145"/>
              <w:rPr>
                <w:color w:val="000000" w:themeColor="text1"/>
              </w:rPr>
            </w:pPr>
            <w:r w:rsidRPr="00D2402B">
              <w:rPr>
                <w:color w:val="000000" w:themeColor="text1"/>
              </w:rPr>
              <w:t>Кристина Фролова</w:t>
            </w:r>
            <w:r w:rsidR="007B7614" w:rsidRPr="00D2402B">
              <w:rPr>
                <w:color w:val="000000" w:themeColor="text1"/>
              </w:rPr>
              <w:t xml:space="preserve"> (экономист) </w:t>
            </w:r>
            <w:r w:rsidR="009C4AEB" w:rsidRPr="00D2402B">
              <w:rPr>
                <w:color w:val="000000" w:themeColor="text1"/>
              </w:rPr>
              <w:t>– подготовка финансовых расчетов, определение начальной стоимости проекта</w:t>
            </w:r>
            <w:r w:rsidR="007B7614" w:rsidRPr="00D2402B">
              <w:rPr>
                <w:color w:val="000000" w:themeColor="text1"/>
              </w:rPr>
              <w:t xml:space="preserve">, подготовка решений о изменении дизайна проекта в </w:t>
            </w:r>
            <w:r w:rsidR="008754C6" w:rsidRPr="00D2402B">
              <w:rPr>
                <w:color w:val="000000" w:themeColor="text1"/>
              </w:rPr>
              <w:t xml:space="preserve">соответствии с финансовыми возможностями. </w:t>
            </w:r>
          </w:p>
          <w:p w:rsidR="00D46FCB" w:rsidRPr="00D2402B" w:rsidRDefault="00D46FCB" w:rsidP="00BE3EEF">
            <w:pPr>
              <w:spacing w:line="234" w:lineRule="auto"/>
              <w:ind w:left="113" w:right="1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Маркетолог.</w:t>
            </w:r>
          </w:p>
          <w:p w:rsidR="00EB4EEE" w:rsidRDefault="000334E0" w:rsidP="00BE3EEF">
            <w:pPr>
              <w:spacing w:line="234" w:lineRule="auto"/>
              <w:ind w:left="113" w:right="145"/>
              <w:rPr>
                <w:color w:val="000000" w:themeColor="text1"/>
              </w:rPr>
            </w:pPr>
            <w:r w:rsidRPr="00D2402B">
              <w:rPr>
                <w:color w:val="000000" w:themeColor="text1"/>
              </w:rPr>
              <w:t>Дмитрий Бойдаков</w:t>
            </w:r>
            <w:r w:rsidR="007B7614" w:rsidRPr="00D2402B">
              <w:rPr>
                <w:color w:val="000000" w:themeColor="text1"/>
              </w:rPr>
              <w:t xml:space="preserve"> (специалист  по технической документации) </w:t>
            </w:r>
            <w:r w:rsidR="009C4AEB" w:rsidRPr="00D2402B">
              <w:rPr>
                <w:color w:val="000000" w:themeColor="text1"/>
              </w:rPr>
              <w:t xml:space="preserve"> – подготовка</w:t>
            </w:r>
            <w:r w:rsidR="007B7614" w:rsidRPr="00D2402B">
              <w:rPr>
                <w:color w:val="000000" w:themeColor="text1"/>
              </w:rPr>
              <w:t xml:space="preserve"> необходимых</w:t>
            </w:r>
            <w:r w:rsidR="009C4AEB" w:rsidRPr="00D2402B">
              <w:rPr>
                <w:color w:val="000000" w:themeColor="text1"/>
              </w:rPr>
              <w:t xml:space="preserve"> технических расчетов и параметров</w:t>
            </w:r>
            <w:r w:rsidR="007B7614" w:rsidRPr="00D2402B">
              <w:rPr>
                <w:color w:val="000000" w:themeColor="text1"/>
              </w:rPr>
              <w:t xml:space="preserve">, схем, на соответствие действующим стандартам </w:t>
            </w:r>
            <w:r w:rsidR="009C4AEB" w:rsidRPr="00D2402B">
              <w:rPr>
                <w:color w:val="000000" w:themeColor="text1"/>
              </w:rPr>
              <w:t>для определени</w:t>
            </w:r>
            <w:r w:rsidR="007B7614" w:rsidRPr="00D2402B">
              <w:rPr>
                <w:color w:val="000000" w:themeColor="text1"/>
              </w:rPr>
              <w:t>я</w:t>
            </w:r>
            <w:r w:rsidR="009C4AEB" w:rsidRPr="00D2402B">
              <w:rPr>
                <w:color w:val="000000" w:themeColor="text1"/>
              </w:rPr>
              <w:t xml:space="preserve"> сметной стоимости ремонтно-технических работ проекта. </w:t>
            </w:r>
          </w:p>
          <w:p w:rsidR="00D46FCB" w:rsidRPr="00D2402B" w:rsidRDefault="00D46FCB" w:rsidP="00BE3EEF">
            <w:pPr>
              <w:spacing w:line="234" w:lineRule="auto"/>
              <w:ind w:left="113" w:right="1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Оформитель.</w:t>
            </w:r>
          </w:p>
          <w:p w:rsidR="006175F1" w:rsidRPr="00D2402B" w:rsidRDefault="006175F1" w:rsidP="00D2402B">
            <w:pPr>
              <w:spacing w:line="234" w:lineRule="auto"/>
              <w:ind w:right="145"/>
              <w:rPr>
                <w:b/>
                <w:color w:val="FF0000"/>
              </w:rPr>
            </w:pPr>
          </w:p>
        </w:tc>
      </w:tr>
    </w:tbl>
    <w:p w:rsidR="00EB4EEE" w:rsidRDefault="00EB4EEE"/>
    <w:p w:rsidR="00EB4EEE" w:rsidRDefault="00EB4EEE" w:rsidP="006175F1"/>
    <w:sectPr w:rsidR="00EB4EEE" w:rsidSect="00120AC1">
      <w:footerReference w:type="default" r:id="rId10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52" w:rsidRDefault="00497952">
      <w:r>
        <w:separator/>
      </w:r>
    </w:p>
  </w:endnote>
  <w:endnote w:type="continuationSeparator" w:id="0">
    <w:p w:rsidR="00497952" w:rsidRDefault="0049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E" w:rsidRDefault="000724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261DED">
      <w:rPr>
        <w:color w:val="000000"/>
      </w:rPr>
      <w:instrText>PAGE</w:instrText>
    </w:r>
    <w:r>
      <w:rPr>
        <w:color w:val="000000"/>
      </w:rPr>
      <w:fldChar w:fldCharType="separate"/>
    </w:r>
    <w:r w:rsidR="00875483">
      <w:rPr>
        <w:noProof/>
        <w:color w:val="000000"/>
      </w:rPr>
      <w:t>2</w:t>
    </w:r>
    <w:r>
      <w:rPr>
        <w:color w:val="000000"/>
      </w:rPr>
      <w:fldChar w:fldCharType="end"/>
    </w:r>
  </w:p>
  <w:p w:rsidR="00EB4EEE" w:rsidRDefault="00EB4E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52" w:rsidRDefault="00497952">
      <w:r>
        <w:separator/>
      </w:r>
    </w:p>
  </w:footnote>
  <w:footnote w:type="continuationSeparator" w:id="0">
    <w:p w:rsidR="00497952" w:rsidRDefault="0049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07"/>
    <w:multiLevelType w:val="multilevel"/>
    <w:tmpl w:val="3DFAF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571028"/>
    <w:multiLevelType w:val="hybridMultilevel"/>
    <w:tmpl w:val="A18AAD72"/>
    <w:lvl w:ilvl="0" w:tplc="72EADD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3576983"/>
    <w:multiLevelType w:val="multilevel"/>
    <w:tmpl w:val="24866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E301B69"/>
    <w:multiLevelType w:val="multilevel"/>
    <w:tmpl w:val="602E2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EEE"/>
    <w:rsid w:val="00015803"/>
    <w:rsid w:val="000334E0"/>
    <w:rsid w:val="00072308"/>
    <w:rsid w:val="00072409"/>
    <w:rsid w:val="001125EB"/>
    <w:rsid w:val="00120AC1"/>
    <w:rsid w:val="001B6609"/>
    <w:rsid w:val="0022604D"/>
    <w:rsid w:val="0025332D"/>
    <w:rsid w:val="00261DED"/>
    <w:rsid w:val="002731FE"/>
    <w:rsid w:val="00276B4A"/>
    <w:rsid w:val="002D1F01"/>
    <w:rsid w:val="00304D30"/>
    <w:rsid w:val="0032797D"/>
    <w:rsid w:val="00445436"/>
    <w:rsid w:val="00452902"/>
    <w:rsid w:val="00497952"/>
    <w:rsid w:val="004C4FC7"/>
    <w:rsid w:val="004E3B49"/>
    <w:rsid w:val="005528AB"/>
    <w:rsid w:val="00582919"/>
    <w:rsid w:val="005F3E68"/>
    <w:rsid w:val="00615863"/>
    <w:rsid w:val="006175F1"/>
    <w:rsid w:val="00661EA4"/>
    <w:rsid w:val="00694E1D"/>
    <w:rsid w:val="007109B4"/>
    <w:rsid w:val="00761143"/>
    <w:rsid w:val="007670F4"/>
    <w:rsid w:val="00774279"/>
    <w:rsid w:val="007B7614"/>
    <w:rsid w:val="008327B7"/>
    <w:rsid w:val="00863320"/>
    <w:rsid w:val="00875483"/>
    <w:rsid w:val="008754C6"/>
    <w:rsid w:val="008B2077"/>
    <w:rsid w:val="008B435E"/>
    <w:rsid w:val="008E5009"/>
    <w:rsid w:val="008F5C35"/>
    <w:rsid w:val="009336F1"/>
    <w:rsid w:val="0098079B"/>
    <w:rsid w:val="00994EA6"/>
    <w:rsid w:val="009C4AEB"/>
    <w:rsid w:val="009C76BA"/>
    <w:rsid w:val="00A65243"/>
    <w:rsid w:val="00AD0811"/>
    <w:rsid w:val="00AE2C43"/>
    <w:rsid w:val="00AE46BB"/>
    <w:rsid w:val="00B07D41"/>
    <w:rsid w:val="00B144D2"/>
    <w:rsid w:val="00B221B1"/>
    <w:rsid w:val="00B251E2"/>
    <w:rsid w:val="00B6592A"/>
    <w:rsid w:val="00B84D54"/>
    <w:rsid w:val="00BA6C39"/>
    <w:rsid w:val="00BD0172"/>
    <w:rsid w:val="00BD3F59"/>
    <w:rsid w:val="00BE3EEF"/>
    <w:rsid w:val="00BF1E20"/>
    <w:rsid w:val="00CD72A1"/>
    <w:rsid w:val="00CF217B"/>
    <w:rsid w:val="00D2402B"/>
    <w:rsid w:val="00D32386"/>
    <w:rsid w:val="00D37EEA"/>
    <w:rsid w:val="00D43FD9"/>
    <w:rsid w:val="00D46FCB"/>
    <w:rsid w:val="00DA546B"/>
    <w:rsid w:val="00DB43FE"/>
    <w:rsid w:val="00DD0CD3"/>
    <w:rsid w:val="00E019A7"/>
    <w:rsid w:val="00E42D1C"/>
    <w:rsid w:val="00E540FE"/>
    <w:rsid w:val="00EB4EEE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rsid w:val="00120A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0A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rsid w:val="00120AC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20A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20A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A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rsid w:val="00120A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120AC1"/>
    <w:tblPr>
      <w:tblStyleRowBandSize w:val="1"/>
      <w:tblStyleColBandSize w:val="1"/>
    </w:tblPr>
  </w:style>
  <w:style w:type="paragraph" w:styleId="af4">
    <w:name w:val="No Spacing"/>
    <w:uiPriority w:val="1"/>
    <w:qFormat/>
    <w:rsid w:val="00832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0+K834BbJN86TXCLhhV3HrJjA==">AMUW2mVjaYfhnYPGwvKKf399/i8pJyG1eUf7FeBdSp3ZsldwpsbNVloVtMCDbG5gtx1KA6qqokAZiMZHl4jG6LQzT/ZZSQpf4lCCLuYokiIV7qcrk63aQwC3SarhGsEWUEUGDrBMGUoE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7E5E1A-BC67-46FF-9C4D-EA9026C3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31</cp:revision>
  <cp:lastPrinted>2021-08-27T11:46:00Z</cp:lastPrinted>
  <dcterms:created xsi:type="dcterms:W3CDTF">2017-05-23T09:10:00Z</dcterms:created>
  <dcterms:modified xsi:type="dcterms:W3CDTF">2022-02-01T13:42:00Z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